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10068.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3"/>
        <w:gridCol w:w="5245"/>
        <w:tblGridChange w:id="0">
          <w:tblGrid>
            <w:gridCol w:w="4823"/>
            <w:gridCol w:w="5245"/>
          </w:tblGrid>
        </w:tblGridChange>
      </w:tblGrid>
      <w:tr>
        <w:trPr>
          <w:cantSplit w:val="0"/>
          <w:trHeight w:val="1032" w:hRule="atLeast"/>
          <w:tblHeader w:val="0"/>
        </w:trPr>
        <w:tc>
          <w:tcPr>
            <w:gridSpan w:val="2"/>
            <w:shd w:fill="d9d9d9"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TIPO DE INFORME</w:t>
            </w:r>
          </w:p>
        </w:tc>
      </w:tr>
      <w:tr>
        <w:trPr>
          <w:cantSplit w:val="0"/>
          <w:trHeight w:val="1009" w:hRule="atLeast"/>
          <w:tblHeader w:val="0"/>
        </w:trPr>
        <w:tc>
          <w:tcPr>
            <w:gridSpan w:val="2"/>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57"/>
                <w:tab w:val="left" w:leader="none" w:pos="5694"/>
                <w:tab w:val="left" w:leader="none" w:pos="8595"/>
              </w:tabs>
              <w:spacing w:after="0" w:before="231" w:line="240" w:lineRule="auto"/>
              <w:ind w:left="62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w:t>
              <w:tab/>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FINAL               X</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2000642</wp:posOffset>
                      </wp:positionH>
                      <wp:positionV relativeFrom="paragraph">
                        <wp:posOffset>136789</wp:posOffset>
                      </wp:positionV>
                      <wp:extent cx="227965" cy="219075"/>
                      <wp:effectExtent b="0" l="0" r="0" t="0"/>
                      <wp:wrapNone/>
                      <wp:docPr id="1109538001"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50" cy="219075"/>
                                  <a:chOff x="0" y="0"/>
                                  <a:chExt cx="227950" cy="219075"/>
                                </a:xfrm>
                              </wpg:grpSpPr>
                              <wps:wsp>
                                <wps:cNvSpPr/>
                                <wps:cNvPr id="3" name="Shape 3"/>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4764" y="4764"/>
                                    <a:ext cx="218440" cy="209550"/>
                                  </a:xfrm>
                                  <a:custGeom>
                                    <a:rect b="b" l="l" r="r" t="t"/>
                                    <a:pathLst>
                                      <a:path extrusionOk="0" h="209550" w="218440">
                                        <a:moveTo>
                                          <a:pt x="0" y="209549"/>
                                        </a:moveTo>
                                        <a:lnTo>
                                          <a:pt x="218439" y="209549"/>
                                        </a:lnTo>
                                        <a:lnTo>
                                          <a:pt x="218439" y="0"/>
                                        </a:lnTo>
                                        <a:lnTo>
                                          <a:pt x="0" y="0"/>
                                        </a:lnTo>
                                        <a:lnTo>
                                          <a:pt x="0" y="209549"/>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2000642</wp:posOffset>
                      </wp:positionH>
                      <wp:positionV relativeFrom="paragraph">
                        <wp:posOffset>136789</wp:posOffset>
                      </wp:positionV>
                      <wp:extent cx="227965" cy="219075"/>
                      <wp:effectExtent b="0" l="0" r="0" t="0"/>
                      <wp:wrapNone/>
                      <wp:docPr id="110953800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5308356</wp:posOffset>
                      </wp:positionH>
                      <wp:positionV relativeFrom="paragraph">
                        <wp:posOffset>129169</wp:posOffset>
                      </wp:positionV>
                      <wp:extent cx="227965" cy="219075"/>
                      <wp:effectExtent b="0" l="0" r="0" t="0"/>
                      <wp:wrapNone/>
                      <wp:docPr id="1109538005"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50" cy="219075"/>
                                  <a:chOff x="0" y="0"/>
                                  <a:chExt cx="227950" cy="219075"/>
                                </a:xfrm>
                              </wpg:grpSpPr>
                              <wps:wsp>
                                <wps:cNvSpPr/>
                                <wps:cNvPr id="3" name="Shape 3"/>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4764" y="4764"/>
                                    <a:ext cx="218440" cy="209550"/>
                                  </a:xfrm>
                                  <a:custGeom>
                                    <a:rect b="b" l="l" r="r" t="t"/>
                                    <a:pathLst>
                                      <a:path extrusionOk="0" h="209550" w="218440">
                                        <a:moveTo>
                                          <a:pt x="0" y="209550"/>
                                        </a:moveTo>
                                        <a:lnTo>
                                          <a:pt x="218439" y="209550"/>
                                        </a:lnTo>
                                        <a:lnTo>
                                          <a:pt x="218439" y="0"/>
                                        </a:lnTo>
                                        <a:lnTo>
                                          <a:pt x="0" y="0"/>
                                        </a:lnTo>
                                        <a:lnTo>
                                          <a:pt x="0" y="20955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5308356</wp:posOffset>
                      </wp:positionH>
                      <wp:positionV relativeFrom="paragraph">
                        <wp:posOffset>129169</wp:posOffset>
                      </wp:positionV>
                      <wp:extent cx="227965" cy="219075"/>
                      <wp:effectExtent b="0" l="0" r="0" t="0"/>
                      <wp:wrapNone/>
                      <wp:docPr id="110953800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2" w:lineRule="auto"/>
              <w:ind w:left="61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Número: 1</w:t>
            </w:r>
          </w:p>
        </w:tc>
      </w:tr>
      <w:tr>
        <w:trPr>
          <w:cantSplit w:val="0"/>
          <w:trHeight w:val="398" w:hRule="atLeast"/>
          <w:tblHeader w:val="0"/>
        </w:trPr>
        <w:tc>
          <w:tcPr>
            <w:gridSpan w:val="2"/>
            <w:shd w:fill="d9d9d9"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162"/>
              </w:tabs>
              <w:spacing w:after="0" w:before="65" w:line="240" w:lineRule="auto"/>
              <w:ind w:left="173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tab/>
              <w:t xml:space="preserve">ASPECTOS GENERALES DE CONTRATO Y SU EJECUCIÓN</w:t>
            </w:r>
          </w:p>
        </w:tc>
      </w:tr>
      <w:tr>
        <w:trPr>
          <w:cantSplit w:val="0"/>
          <w:trHeight w:val="436" w:hRule="atLeast"/>
          <w:tblHeader w:val="0"/>
        </w:trPr>
        <w:tc>
          <w:tcPr>
            <w:gridSpan w:val="2"/>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4162.010.26.1.4016 de 2025</w:t>
            </w:r>
          </w:p>
        </w:tc>
      </w:tr>
      <w:tr>
        <w:trPr>
          <w:cantSplit w:val="0"/>
          <w:trHeight w:val="282" w:hRule="atLeast"/>
          <w:tblHeader w:val="0"/>
        </w:trPr>
        <w:tc>
          <w:tcPr>
            <w:gridSpan w:val="2"/>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6"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JAVIER RODRIGO CASAS VANEGAS</w:t>
            </w:r>
          </w:p>
        </w:tc>
      </w:tr>
      <w:tr>
        <w:trPr>
          <w:cantSplit w:val="0"/>
          <w:trHeight w:val="340" w:hRule="atLeast"/>
          <w:tblHeader w:val="0"/>
        </w:trPr>
        <w:tc>
          <w:tcPr>
            <w:gridSpan w:val="2"/>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16.788.127 DE CALI</w:t>
            </w:r>
          </w:p>
        </w:tc>
      </w:tr>
      <w:tr>
        <w:trPr>
          <w:cantSplit w:val="0"/>
          <w:trHeight w:val="254" w:hRule="atLeast"/>
          <w:tblHeader w:val="0"/>
        </w:trPr>
        <w:tc>
          <w:tcPr>
            <w:gridSpan w:val="2"/>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supervisor: TOMAS GUTIERREZ MAÑOSCA</w:t>
            </w:r>
          </w:p>
        </w:tc>
      </w:tr>
      <w:tr>
        <w:trPr>
          <w:cantSplit w:val="0"/>
          <w:trHeight w:val="251" w:hRule="atLeast"/>
          <w:tblHeader w:val="0"/>
        </w:trPr>
        <w:tc>
          <w:tcPr>
            <w:gridSpan w:val="2"/>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Organismo: SECRETARIA DEL DEPORTE Y LA RECREACION</w:t>
            </w:r>
          </w:p>
        </w:tc>
      </w:tr>
      <w:tr>
        <w:trPr>
          <w:cantSplit w:val="0"/>
          <w:trHeight w:val="760" w:hRule="atLeast"/>
          <w:tblHeader w:val="0"/>
        </w:trPr>
        <w:tc>
          <w:tcPr>
            <w:gridSpan w:val="2"/>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59"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PROFESIONALES EN LA SECRETARIA DEL DEPORTE Y LA RECREACIÓN DEL PROYECTO DENOMINADO FORTALECIMIENTO DE LA PLANIFICACIÓN ESTRATÉGICA DEL SERVICIO DEL DEPORTE, RECREACIÓN Y LA ACTIVIDAD FÍSICA EN SANTIAGO DE CALI BP - 26005398</w:t>
            </w:r>
          </w:p>
        </w:tc>
      </w:tr>
      <w:tr>
        <w:trPr>
          <w:cantSplit w:val="0"/>
          <w:trHeight w:val="395" w:hRule="atLeast"/>
          <w:tblHeader w:val="0"/>
        </w:trPr>
        <w:tc>
          <w:tcPr>
            <w:gridSpan w:val="2"/>
            <w:shd w:fill="d9d9d9"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190"/>
              </w:tabs>
              <w:spacing w:after="0" w:before="62" w:line="240" w:lineRule="auto"/>
              <w:ind w:left="376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tab/>
              <w:t xml:space="preserve">INFORME JURÍDICO</w:t>
            </w:r>
          </w:p>
        </w:tc>
      </w:tr>
      <w:tr>
        <w:trPr>
          <w:cantSplit w:val="0"/>
          <w:trHeight w:val="784" w:hRule="atLeast"/>
          <w:tblHeader w:val="0"/>
        </w:trPr>
        <w:tc>
          <w:tcPr/>
          <w:p w:rsidR="00000000" w:rsidDel="00000000" w:rsidP="00000000" w:rsidRDefault="00000000" w:rsidRPr="00000000" w14:paraId="0000001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 </w:t>
            </w:r>
          </w:p>
          <w:p w:rsidR="00000000" w:rsidDel="00000000" w:rsidP="00000000" w:rsidRDefault="00000000" w:rsidRPr="00000000" w14:paraId="0000001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28/oct/2025</w:t>
            </w:r>
          </w:p>
        </w:tc>
        <w:tc>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                         Fecha terminación </w:t>
            </w:r>
          </w:p>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                              7/nov/2025</w:t>
            </w:r>
          </w:p>
        </w:tc>
      </w:tr>
      <w:tr>
        <w:trPr>
          <w:cantSplit w:val="0"/>
          <w:trHeight w:val="290" w:hRule="atLeast"/>
          <w:tblHeader w:val="0"/>
        </w:trPr>
        <w:tc>
          <w:tcPr>
            <w:gridSpan w:val="2"/>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Modificación(es) al contrato: N/A</w:t>
            </w:r>
          </w:p>
        </w:tc>
      </w:tr>
      <w:tr>
        <w:trPr>
          <w:cantSplit w:val="0"/>
          <w:trHeight w:val="251" w:hRule="atLeast"/>
          <w:tblHeader w:val="0"/>
        </w:trPr>
        <w:tc>
          <w:tcPr>
            <w:gridSpan w:val="2"/>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53" w:hRule="atLeast"/>
          <w:tblHeader w:val="0"/>
        </w:trPr>
        <w:tc>
          <w:tcPr>
            <w:gridSpan w:val="2"/>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rHeight w:val="252" w:hRule="atLeast"/>
          <w:tblHeader w:val="0"/>
        </w:trPr>
        <w:tc>
          <w:tcPr>
            <w:gridSpan w:val="2"/>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rHeight w:val="253" w:hRule="atLeast"/>
          <w:tblHeader w:val="0"/>
        </w:trPr>
        <w:tc>
          <w:tcPr>
            <w:gridSpan w:val="2"/>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2"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786" w:hRule="atLeast"/>
          <w:tblHeader w:val="0"/>
        </w:trPr>
        <w:tc>
          <w:tcPr>
            <w:gridSpan w:val="2"/>
            <w:shd w:fill="d9d9d9" w:val="cle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4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INFORME CONTABLE Y FINANCIERO</w:t>
            </w:r>
          </w:p>
        </w:tc>
      </w:tr>
      <w:tr>
        <w:trPr>
          <w:cantSplit w:val="0"/>
          <w:trHeight w:val="760" w:hRule="atLeast"/>
          <w:tblHeader w:val="0"/>
        </w:trPr>
        <w:tc>
          <w:tcPr>
            <w:gridSpan w:val="2"/>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TRES MILLONES SETECIENTOS NOVENTA Y CINCO MIL PESOS M/CTE ($ 3.795.000)</w:t>
            </w:r>
          </w:p>
        </w:tc>
      </w:tr>
      <w:tr>
        <w:trPr>
          <w:cantSplit w:val="0"/>
          <w:trHeight w:val="479" w:hRule="atLeast"/>
          <w:tblHeader w:val="0"/>
        </w:trPr>
        <w:tc>
          <w:tcPr>
            <w:gridSpan w:val="2"/>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sectPr>
          <w:headerReference r:id="rId8" w:type="default"/>
          <w:footerReference r:id="rId9" w:type="default"/>
          <w:pgSz w:h="15850" w:w="12250" w:orient="portrait"/>
          <w:pgMar w:bottom="1660" w:top="3760" w:left="1133" w:right="850" w:header="725" w:footer="1479"/>
          <w:pgNumType w:start="1"/>
        </w:sect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10071.0" w:type="dxa"/>
        <w:jc w:val="left"/>
        <w:tblInd w:w="1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
        <w:gridCol w:w="2490"/>
        <w:gridCol w:w="593"/>
        <w:gridCol w:w="1897"/>
        <w:gridCol w:w="2490"/>
        <w:gridCol w:w="1217"/>
        <w:gridCol w:w="639"/>
        <w:gridCol w:w="668"/>
        <w:tblGridChange w:id="0">
          <w:tblGrid>
            <w:gridCol w:w="77"/>
            <w:gridCol w:w="2490"/>
            <w:gridCol w:w="593"/>
            <w:gridCol w:w="1897"/>
            <w:gridCol w:w="2490"/>
            <w:gridCol w:w="1217"/>
            <w:gridCol w:w="639"/>
            <w:gridCol w:w="668"/>
          </w:tblGrid>
        </w:tblGridChange>
      </w:tblGrid>
      <w:tr>
        <w:trPr>
          <w:cantSplit w:val="0"/>
          <w:trHeight w:val="854" w:hRule="atLeast"/>
          <w:tblHeader w:val="0"/>
        </w:trPr>
        <w:tc>
          <w:tcPr>
            <w:gridSpan w:val="8"/>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 w:line="240" w:lineRule="auto"/>
              <w:ind w:left="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1" w:hRule="atLeast"/>
          <w:tblHeader w:val="0"/>
        </w:trPr>
        <w:tc>
          <w:tcPr>
            <w:gridSpan w:val="8"/>
            <w:tcBorders>
              <w:bottom w:color="000000" w:space="0" w:sz="4" w:val="single"/>
            </w:tcBorders>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 w:line="240" w:lineRule="auto"/>
              <w:ind w:left="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rHeight w:val="754" w:hRule="atLeast"/>
          <w:tblHeader w:val="0"/>
        </w:trPr>
        <w:tc>
          <w:tcPr>
            <w:tcBorders>
              <w:bottom w:color="000000" w:space="0" w:sz="0" w:val="nil"/>
            </w:tcBorders>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5"/>
            <w:tcBorders>
              <w:top w:color="000000" w:space="0" w:sz="4" w:val="single"/>
            </w:tcBorders>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99"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tcBorders>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1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right w:color="000000" w:space="0" w:sz="4" w:val="single"/>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16"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78" w:hRule="atLeast"/>
          <w:tblHeader w:val="0"/>
        </w:trPr>
        <w:tc>
          <w:tcPr>
            <w:tcBorders>
              <w:top w:color="000000" w:space="0" w:sz="0" w:val="nil"/>
              <w:bottom w:color="000000" w:space="0" w:sz="0" w:val="nil"/>
            </w:tcBorders>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4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72"/>
              </w:tabs>
              <w:spacing w:after="0" w:before="4" w:line="237" w:lineRule="auto"/>
              <w:ind w:left="586" w:right="92"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 w:right="16"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712" w:hRule="atLeast"/>
          <w:tblHeader w:val="0"/>
        </w:trPr>
        <w:tc>
          <w:tcPr>
            <w:tcBorders>
              <w:top w:color="000000" w:space="0" w:sz="0" w:val="nil"/>
              <w:bottom w:color="000000" w:space="0" w:sz="0" w:val="nil"/>
            </w:tcBorders>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5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72"/>
              </w:tabs>
              <w:spacing w:after="0" w:before="4" w:line="237" w:lineRule="auto"/>
              <w:ind w:left="472" w:right="97"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6" w:right="16"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758" w:hRule="atLeast"/>
          <w:tblHeader w:val="0"/>
        </w:trPr>
        <w:tc>
          <w:tcPr>
            <w:gridSpan w:val="8"/>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60" w:hRule="atLeast"/>
          <w:tblHeader w:val="0"/>
        </w:trPr>
        <w:tc>
          <w:tcPr>
            <w:gridSpan w:val="8"/>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tc>
      </w:tr>
      <w:tr>
        <w:trPr>
          <w:cantSplit w:val="0"/>
          <w:trHeight w:val="594" w:hRule="atLeast"/>
          <w:tblHeader w:val="0"/>
        </w:trPr>
        <w:tc>
          <w:tcPr>
            <w:tcBorders>
              <w:top w:color="000000" w:space="0" w:sz="0" w:val="nil"/>
              <w:bottom w:color="000000" w:space="0" w:sz="0" w:val="nil"/>
            </w:tcBorders>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841" w:right="0" w:hanging="30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gridSpan w:val="2"/>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1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720" w:right="0" w:hanging="31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gridSpan w:val="3"/>
            <w:tcBorders>
              <w:right w:color="000000" w:space="0" w:sz="4" w:val="single"/>
            </w:tcBorders>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0" w:lineRule="auto"/>
              <w:ind w:left="30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300" w:hRule="atLeast"/>
          <w:tblHeader w:val="0"/>
        </w:trPr>
        <w:tc>
          <w:tcPr>
            <w:tcBorders>
              <w:top w:color="000000" w:space="0" w:sz="0" w:val="nil"/>
              <w:bottom w:color="000000" w:space="0" w:sz="8" w:val="single"/>
            </w:tcBorders>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12" w:val="single"/>
            </w:tcBorders>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$ 3.795.000</w:t>
            </w:r>
          </w:p>
        </w:tc>
        <w:tc>
          <w:tcPr>
            <w:gridSpan w:val="2"/>
            <w:tcBorders>
              <w:bottom w:color="000000" w:space="0" w:sz="12" w:val="single"/>
            </w:tcBorders>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$ 3.795.000</w:t>
            </w:r>
          </w:p>
        </w:tc>
        <w:tc>
          <w:tcPr>
            <w:tcBorders>
              <w:bottom w:color="000000" w:space="0" w:sz="12" w:val="single"/>
            </w:tcBorders>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$ 0</w:t>
            </w:r>
            <w:r w:rsidDel="00000000" w:rsidR="00000000" w:rsidRPr="00000000">
              <w:rPr>
                <w:rtl w:val="0"/>
              </w:rPr>
            </w:r>
          </w:p>
        </w:tc>
        <w:tc>
          <w:tcPr>
            <w:gridSpan w:val="3"/>
            <w:tcBorders>
              <w:bottom w:color="000000" w:space="0" w:sz="12" w:val="single"/>
              <w:right w:color="000000" w:space="0" w:sz="4" w:val="single"/>
            </w:tcBorders>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$ 0</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7" w:hRule="atLeast"/>
          <w:tblHeader w:val="0"/>
        </w:trPr>
        <w:tc>
          <w:tcPr>
            <w:gridSpan w:val="8"/>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del pago de seguridad social:</w:t>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06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Obligación</w:t>
            </w:r>
          </w:p>
        </w:tc>
        <w:tc>
          <w:tcPr>
            <w:gridSpan w:val="5"/>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1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Datos Certificación o Planilla de Pago</w:t>
            </w:r>
          </w:p>
        </w:tc>
      </w:tr>
      <w:tr>
        <w:trPr>
          <w:cantSplit w:val="0"/>
          <w:trHeight w:val="1457" w:hRule="atLeast"/>
          <w:tblHeader w:val="0"/>
        </w:trPr>
        <w:tc>
          <w:tcPr>
            <w:gridSpan w:val="3"/>
            <w:tcBorders>
              <w:top w:color="000000" w:space="0" w:sz="8" w:val="single"/>
              <w:left w:color="000000" w:space="0" w:sz="8" w:val="single"/>
              <w:right w:color="000000" w:space="0" w:sz="8" w:val="single"/>
            </w:tcBorders>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4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Sistema de Salud, Sistema de Pensiones y Riesgos Laborales</w:t>
            </w:r>
          </w:p>
        </w:tc>
        <w:tc>
          <w:tcPr>
            <w:gridSpan w:val="5"/>
            <w:tcBorders>
              <w:top w:color="000000" w:space="0" w:sz="8" w:val="single"/>
              <w:left w:color="000000" w:space="0" w:sz="8" w:val="single"/>
              <w:right w:color="000000" w:space="0" w:sz="8" w:val="single"/>
            </w:tcBorders>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4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 NA</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4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 NA</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4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 NA</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4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 NA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4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 NA</w:t>
            </w:r>
          </w:p>
        </w:tc>
      </w:tr>
    </w:tbl>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sectPr>
          <w:type w:val="nextPage"/>
          <w:pgSz w:h="15850" w:w="12250" w:orient="portrait"/>
          <w:pgMar w:bottom="1660" w:top="3760" w:left="1133" w:right="850" w:header="725" w:footer="1479"/>
        </w:sect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10068.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68"/>
        <w:tblGridChange w:id="0">
          <w:tblGrid>
            <w:gridCol w:w="10068"/>
          </w:tblGrid>
        </w:tblGridChange>
      </w:tblGrid>
      <w:tr>
        <w:trPr>
          <w:cantSplit w:val="0"/>
          <w:trHeight w:val="192" w:hRule="atLeast"/>
          <w:tblHeader w:val="0"/>
        </w:trPr>
        <w:tc>
          <w:tcPr/>
          <w:p w:rsidR="00000000" w:rsidDel="00000000" w:rsidP="00000000" w:rsidRDefault="00000000" w:rsidRPr="00000000" w14:paraId="0000009B">
            <w:pPr>
              <w:rPr>
                <w:rFonts w:ascii="Arial" w:cs="Arial" w:eastAsia="Arial" w:hAnsi="Arial"/>
                <w:color w:val="000000"/>
              </w:rPr>
            </w:pPr>
            <w:r w:rsidDel="00000000" w:rsidR="00000000" w:rsidRPr="00000000">
              <w:rPr>
                <w:rFonts w:ascii="Arial" w:cs="Arial" w:eastAsia="Arial" w:hAnsi="Arial"/>
                <w:sz w:val="24"/>
                <w:szCs w:val="24"/>
                <w:rtl w:val="0"/>
              </w:rPr>
              <w:t xml:space="preserve">Observaciones al informe financiero y contable:</w:t>
            </w:r>
            <w:r w:rsidDel="00000000" w:rsidR="00000000" w:rsidRPr="00000000">
              <w:rPr>
                <w:rFonts w:ascii="Arial" w:cs="Arial" w:eastAsia="Arial" w:hAnsi="Arial"/>
                <w:sz w:val="28"/>
                <w:szCs w:val="28"/>
                <w:rtl w:val="0"/>
              </w:rPr>
              <w:t xml:space="preserve"> </w:t>
            </w:r>
            <w:r w:rsidDel="00000000" w:rsidR="00000000" w:rsidRPr="00000000">
              <w:rPr>
                <w:rFonts w:ascii="Arial" w:cs="Arial" w:eastAsia="Arial" w:hAnsi="Arial"/>
                <w:color w:val="000000"/>
                <w:sz w:val="24"/>
                <w:szCs w:val="24"/>
                <w:rtl w:val="0"/>
              </w:rPr>
              <w:t xml:space="preserve">El contratista adjunta certificados de afiliación a salud y pension.</w:t>
            </w: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0" w:hRule="atLeast"/>
          <w:tblHeader w:val="0"/>
        </w:trPr>
        <w:tc>
          <w:tcPr>
            <w:shd w:fill="d9d9d9" w:val="cle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 w:line="240" w:lineRule="auto"/>
              <w:ind w:left="385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INFORME TÉCNICO</w:t>
            </w:r>
          </w:p>
        </w:tc>
      </w:tr>
      <w:tr>
        <w:trPr>
          <w:cantSplit w:val="0"/>
          <w:trHeight w:val="1125" w:hRule="atLeast"/>
          <w:tblHeader w:val="0"/>
        </w:trPr>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143" w:right="58"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4162.010.26.1.4016 -2025</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143" w:right="58"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52.00000000000003" w:lineRule="auto"/>
              <w:ind w:left="431" w:right="57"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el desarrollo de los procesos mediante la elaboración e implementación de acciones y planes de intervención alineados con las estrategias del proyecto, estableciendo procedimientos de autoevaluación, control, mejora y gestión que fortalezcan su ejecución y resultados</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31"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151"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Apoyó en el diligenciamiento de el cronograma de Actividades del mes de octubre y verificó los cronogramas de los formadores de la zona 5 en el Drive. </w:t>
            </w:r>
          </w:p>
          <w:p w:rsidR="00000000" w:rsidDel="00000000" w:rsidP="00000000" w:rsidRDefault="00000000" w:rsidRPr="00000000" w14:paraId="000000A5">
            <w:pPr>
              <w:ind w:left="79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31"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31"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151"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Gestionó las visitas técnicas y seguimiento a los formadores de la Zona 5, correspondientes a las comunas 9, 17 y 22.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31"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Verificar el cumplimiento y/o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151"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Participó en la mesa de trabajo con los formadores de la zona 5, correspondientes a las comunas 9, 17 y 22. Para verificar el cumplimiento a los sistemas de gestión calidad, de las fichas de beneficiarios y sesiones de clase ejecutadas.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51" w:right="57"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52.00000000000003" w:lineRule="auto"/>
              <w:ind w:left="431" w:right="57"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Planear y diligenciar el formato de parrilla de los monitores deportivo de la Secretaría del Deporte y la Recreación.</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31"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151"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Diligenció la parrilla del mes de Octubre con los puntos de atención de los formadores de la Zona 5, con base en los insumos proporcionados por la plataforma SIDER del programa Deporvida.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31"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demás desarrolladas en el objeto contractual.</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31"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151"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Participó en la mesa de trabajo junto al equipo psicosocial, abordando el tema de la Gestión Emocional y el Manejo del Estrés</w:t>
            </w:r>
          </w:p>
        </w:tc>
      </w:tr>
    </w:tbl>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4"/>
        <w:tblW w:w="10068.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68"/>
        <w:tblGridChange w:id="0">
          <w:tblGrid>
            <w:gridCol w:w="10068"/>
          </w:tblGrid>
        </w:tblGridChange>
      </w:tblGrid>
      <w:tr>
        <w:trPr>
          <w:cantSplit w:val="0"/>
          <w:trHeight w:val="416" w:hRule="atLeast"/>
          <w:tblHeader w:val="0"/>
        </w:trPr>
        <w:tc>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VERIFICACION</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https://drive.google.com/drive/folders/1euvfm9oWBM1OXdH48QI0Jy1xuFN-0b5P?usp=drive_link</w:t>
              </w:r>
            </w:hyperlink>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4162.010.26.1.4016-2025</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14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hace entrega del informe de gestión de este contrato y del Back up.</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22" w:hRule="atLeast"/>
          <w:tblHeader w:val="0"/>
        </w:trPr>
        <w:tc>
          <w:tcPr>
            <w:shd w:fill="d9d9d9" w:val="cle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51" w:lineRule="auto"/>
              <w:ind w:left="277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RECOMENDACIONES PARA EL CONTRATISTA</w:t>
            </w:r>
          </w:p>
        </w:tc>
      </w:tr>
      <w:tr>
        <w:trPr>
          <w:cantSplit w:val="0"/>
          <w:trHeight w:val="310" w:hRule="atLeast"/>
          <w:tblHeader w:val="0"/>
        </w:trPr>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9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se reporta recomendaciones para el presente período</w:t>
            </w:r>
          </w:p>
        </w:tc>
      </w:tr>
      <w:tr>
        <w:trPr>
          <w:cantSplit w:val="0"/>
          <w:trHeight w:val="270" w:hRule="atLeast"/>
          <w:tblHeader w:val="0"/>
        </w:trPr>
        <w:tc>
          <w:tcPr>
            <w:shd w:fill="d9d9d9"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38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 FIRMAS RESPONSABLES</w:t>
            </w:r>
          </w:p>
        </w:tc>
      </w:tr>
      <w:tr>
        <w:trPr>
          <w:cantSplit w:val="0"/>
          <w:trHeight w:val="2784" w:hRule="atLeast"/>
          <w:tblHeader w:val="0"/>
        </w:trPr>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209550</wp:posOffset>
                  </wp:positionH>
                  <wp:positionV relativeFrom="paragraph">
                    <wp:posOffset>11430</wp:posOffset>
                  </wp:positionV>
                  <wp:extent cx="1544427" cy="1533525"/>
                  <wp:effectExtent b="0" l="0" r="0" t="0"/>
                  <wp:wrapNone/>
                  <wp:docPr id="1109538007" name="image1.jpg"/>
                  <a:graphic>
                    <a:graphicData uri="http://schemas.openxmlformats.org/drawingml/2006/picture">
                      <pic:pic>
                        <pic:nvPicPr>
                          <pic:cNvPr id="0" name="image1.jpg"/>
                          <pic:cNvPicPr preferRelativeResize="0"/>
                        </pic:nvPicPr>
                        <pic:blipFill>
                          <a:blip r:embed="rId11"/>
                          <a:srcRect b="0" l="0" r="0" t="0"/>
                          <a:stretch>
                            <a:fillRect/>
                          </a:stretch>
                        </pic:blipFill>
                        <pic:spPr>
                          <a:xfrm>
                            <a:off x="0" y="0"/>
                            <a:ext cx="1544427" cy="1533525"/>
                          </a:xfrm>
                          <a:prstGeom prst="rect"/>
                          <a:ln/>
                        </pic:spPr>
                      </pic:pic>
                    </a:graphicData>
                  </a:graphic>
                </wp:anchor>
              </w:drawing>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3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3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3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3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Supervisor</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720"/>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666843" cy="352474"/>
                  <wp:effectExtent b="0" l="0" r="0" t="0"/>
                  <wp:docPr id="1109538006"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666843" cy="352474"/>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56079</wp:posOffset>
                      </wp:positionH>
                      <wp:positionV relativeFrom="paragraph">
                        <wp:posOffset>-121570</wp:posOffset>
                      </wp:positionV>
                      <wp:extent cx="130175" cy="159385"/>
                      <wp:effectExtent b="0" l="0" r="0" t="0"/>
                      <wp:wrapNone/>
                      <wp:docPr id="1109538003" name=""/>
                      <a:graphic>
                        <a:graphicData uri="http://schemas.microsoft.com/office/word/2010/wordprocessingGroup">
                          <wpg:wgp>
                            <wpg:cNvGrpSpPr/>
                            <wpg:grpSpPr>
                              <a:xfrm>
                                <a:off x="5280900" y="3700300"/>
                                <a:ext cx="130175" cy="159385"/>
                                <a:chOff x="5280900" y="3700300"/>
                                <a:chExt cx="130200" cy="159400"/>
                              </a:xfrm>
                            </wpg:grpSpPr>
                            <wpg:grpSp>
                              <wpg:cNvGrpSpPr/>
                              <wpg:grpSpPr>
                                <a:xfrm>
                                  <a:off x="5280913" y="3700308"/>
                                  <a:ext cx="130175" cy="159375"/>
                                  <a:chOff x="0" y="0"/>
                                  <a:chExt cx="130175" cy="159375"/>
                                </a:xfrm>
                              </wpg:grpSpPr>
                              <wps:wsp>
                                <wps:cNvSpPr/>
                                <wps:cNvPr id="3" name="Shape 3"/>
                                <wps:spPr>
                                  <a:xfrm>
                                    <a:off x="0" y="0"/>
                                    <a:ext cx="130175" cy="159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7" name="Shape 7"/>
                                  <pic:cNvPicPr preferRelativeResize="0"/>
                                </pic:nvPicPr>
                                <pic:blipFill rotWithShape="1">
                                  <a:blip r:embed="rId13">
                                    <a:alphaModFix/>
                                  </a:blip>
                                  <a:srcRect b="0" l="0" r="0" t="0"/>
                                  <a:stretch/>
                                </pic:blipFill>
                                <pic:spPr>
                                  <a:xfrm>
                                    <a:off x="0" y="12396"/>
                                    <a:ext cx="127483" cy="144017"/>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column">
                        <wp:posOffset>56079</wp:posOffset>
                      </wp:positionH>
                      <wp:positionV relativeFrom="paragraph">
                        <wp:posOffset>-121570</wp:posOffset>
                      </wp:positionV>
                      <wp:extent cx="130175" cy="159385"/>
                      <wp:effectExtent b="0" l="0" r="0" t="0"/>
                      <wp:wrapNone/>
                      <wp:docPr id="1109538003"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130175" cy="159385"/>
                              </a:xfrm>
                              <a:prstGeom prst="rect"/>
                              <a:ln/>
                            </pic:spPr>
                          </pic:pic>
                        </a:graphicData>
                      </a:graphic>
                    </wp:anchor>
                  </w:drawing>
                </mc:Fallback>
              </mc:AlternateConten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45718</wp:posOffset>
                      </wp:positionH>
                      <wp:positionV relativeFrom="paragraph">
                        <wp:posOffset>-9912</wp:posOffset>
                      </wp:positionV>
                      <wp:extent cx="3264535" cy="8890"/>
                      <wp:effectExtent b="0" l="0" r="0" t="0"/>
                      <wp:wrapNone/>
                      <wp:docPr id="1109538004" name=""/>
                      <a:graphic>
                        <a:graphicData uri="http://schemas.microsoft.com/office/word/2010/wordprocessingGroup">
                          <wpg:wgp>
                            <wpg:cNvGrpSpPr/>
                            <wpg:grpSpPr>
                              <a:xfrm>
                                <a:off x="3713725" y="3775200"/>
                                <a:ext cx="3264535" cy="8890"/>
                                <a:chOff x="3713725" y="3775200"/>
                                <a:chExt cx="3264550" cy="9550"/>
                              </a:xfrm>
                            </wpg:grpSpPr>
                            <wpg:grpSp>
                              <wpg:cNvGrpSpPr/>
                              <wpg:grpSpPr>
                                <a:xfrm>
                                  <a:off x="3713733" y="3775555"/>
                                  <a:ext cx="3264535" cy="8875"/>
                                  <a:chOff x="0" y="0"/>
                                  <a:chExt cx="3264535" cy="8875"/>
                                </a:xfrm>
                              </wpg:grpSpPr>
                              <wps:wsp>
                                <wps:cNvSpPr/>
                                <wps:cNvPr id="3" name="Shape 3"/>
                                <wps:spPr>
                                  <a:xfrm>
                                    <a:off x="0" y="0"/>
                                    <a:ext cx="3264525" cy="8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0" y="4416"/>
                                    <a:ext cx="3264535" cy="1270"/>
                                  </a:xfrm>
                                  <a:custGeom>
                                    <a:rect b="b" l="l" r="r" t="t"/>
                                    <a:pathLst>
                                      <a:path extrusionOk="0" h="120000" w="3264535">
                                        <a:moveTo>
                                          <a:pt x="0" y="0"/>
                                        </a:moveTo>
                                        <a:lnTo>
                                          <a:pt x="3264429"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45718</wp:posOffset>
                      </wp:positionH>
                      <wp:positionV relativeFrom="paragraph">
                        <wp:posOffset>-9912</wp:posOffset>
                      </wp:positionV>
                      <wp:extent cx="3264535" cy="8890"/>
                      <wp:effectExtent b="0" l="0" r="0" t="0"/>
                      <wp:wrapNone/>
                      <wp:docPr id="1109538004"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3264535" cy="8890"/>
                              </a:xfrm>
                              <a:prstGeom prst="rect"/>
                              <a:ln/>
                            </pic:spPr>
                          </pic:pic>
                        </a:graphicData>
                      </a:graphic>
                    </wp:anchor>
                  </w:drawing>
                </mc:Fallback>
              </mc:AlternateContent>
            </w:r>
          </w:p>
        </w:tc>
      </w:tr>
      <w:tr>
        <w:trPr>
          <w:cantSplit w:val="0"/>
          <w:trHeight w:val="489" w:hRule="atLeast"/>
          <w:tblHeader w:val="0"/>
        </w:trPr>
        <w:tc>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07/nov/2025</w:t>
            </w:r>
          </w:p>
        </w:tc>
      </w:tr>
    </w:tbl>
    <w:p w:rsidR="00000000" w:rsidDel="00000000" w:rsidP="00000000" w:rsidRDefault="00000000" w:rsidRPr="00000000" w14:paraId="000000D5">
      <w:pPr>
        <w:rPr>
          <w:rFonts w:ascii="Arial" w:cs="Arial" w:eastAsia="Arial" w:hAnsi="Arial"/>
          <w:sz w:val="24"/>
          <w:szCs w:val="24"/>
        </w:rPr>
      </w:pPr>
      <w:r w:rsidDel="00000000" w:rsidR="00000000" w:rsidRPr="00000000">
        <w:rPr>
          <w:rtl w:val="0"/>
        </w:rPr>
      </w:r>
    </w:p>
    <w:sectPr>
      <w:type w:val="nextPage"/>
      <w:pgSz w:h="15850" w:w="12250" w:orient="portrait"/>
      <w:pgMar w:bottom="1660" w:top="3760" w:left="1133" w:right="850" w:header="725" w:footer="147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-17588</wp:posOffset>
              </wp:positionH>
              <wp:positionV relativeFrom="paragraph">
                <wp:posOffset>8976190</wp:posOffset>
              </wp:positionV>
              <wp:extent cx="6372225" cy="382270"/>
              <wp:effectExtent b="0" l="0" r="0" t="0"/>
              <wp:wrapNone/>
              <wp:docPr id="1109538002" name=""/>
              <a:graphic>
                <a:graphicData uri="http://schemas.microsoft.com/office/word/2010/wordprocessingShape">
                  <wps:wsp>
                    <wps:cNvSpPr/>
                    <wps:cNvPr id="5" name="Shape 5"/>
                    <wps:spPr>
                      <a:xfrm>
                        <a:off x="2164650" y="3593628"/>
                        <a:ext cx="6362700" cy="372745"/>
                      </a:xfrm>
                      <a:prstGeom prst="rect">
                        <a:avLst/>
                      </a:prstGeom>
                      <a:noFill/>
                      <a:ln>
                        <a:noFill/>
                      </a:ln>
                    </wps:spPr>
                    <wps:txbx>
                      <w:txbxContent>
                        <w:p w:rsidR="00000000" w:rsidDel="00000000" w:rsidP="00000000" w:rsidRDefault="00000000" w:rsidRPr="00000000">
                          <w:pPr>
                            <w:spacing w:after="0" w:before="15" w:line="240"/>
                            <w:ind w:left="2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Este documento es propiedad de la Administración Central del Distrito de Santiago de Cali. Prohibida su alteración o modificación por cualquier medio, sin previa autorización del señor Alcalde.</w:t>
                          </w:r>
                        </w:p>
                        <w:p w:rsidR="00000000" w:rsidDel="00000000" w:rsidP="00000000" w:rsidRDefault="00000000" w:rsidRPr="00000000">
                          <w:pPr>
                            <w:spacing w:after="0" w:before="0" w:line="182.99999713897705"/>
                            <w:ind w:left="901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Página  PAGE 4 de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-17588</wp:posOffset>
              </wp:positionH>
              <wp:positionV relativeFrom="paragraph">
                <wp:posOffset>8976190</wp:posOffset>
              </wp:positionV>
              <wp:extent cx="6372225" cy="382270"/>
              <wp:effectExtent b="0" l="0" r="0" t="0"/>
              <wp:wrapNone/>
              <wp:docPr id="110953800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372225" cy="382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7.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4652"/>
      <w:gridCol w:w="1416"/>
      <w:gridCol w:w="1164"/>
      <w:tblGridChange w:id="0">
        <w:tblGrid>
          <w:gridCol w:w="2835"/>
          <w:gridCol w:w="4652"/>
          <w:gridCol w:w="1416"/>
          <w:gridCol w:w="1164"/>
        </w:tblGrid>
      </w:tblGridChange>
    </w:tblGrid>
    <w:tr>
      <w:trPr>
        <w:cantSplit w:val="0"/>
        <w:trHeight w:val="1267" w:hRule="atLeast"/>
        <w:tblHeader w:val="0"/>
      </w:trPr>
      <w:tc>
        <w:tcPr>
          <w:vMerge w:val="restart"/>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36" w:right="418" w:hanging="6.000000000000014"/>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 GESTIÓN CONTRACTUAL</w:t>
          </w:r>
        </w:p>
      </w:tc>
      <w:tc>
        <w:tcPr>
          <w:vMerge w:val="restart"/>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 w:line="240" w:lineRule="auto"/>
            <w:ind w:left="12"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2" w:right="4"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2" w:right="2"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0" w:right="402" w:firstLine="2.9999999999999716"/>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MAJA01.04.03.P002.F004</w:t>
          </w:r>
        </w:p>
      </w:tc>
    </w:tr>
    <w:tr>
      <w:trPr>
        <w:cantSplit w:val="0"/>
        <w:trHeight w:val="1758" w:hRule="atLeast"/>
        <w:tblHeader w:val="0"/>
      </w:trPr>
      <w:tc>
        <w:tcPr>
          <w:vMerge w:val="continue"/>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7"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7"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002</w:t>
          </w:r>
        </w:p>
      </w:tc>
    </w:tr>
  </w:tbl>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posOffset>1167701</wp:posOffset>
          </wp:positionH>
          <wp:positionV relativeFrom="page">
            <wp:posOffset>781938</wp:posOffset>
          </wp:positionV>
          <wp:extent cx="1067723" cy="816947"/>
          <wp:effectExtent b="0" l="0" r="0" t="0"/>
          <wp:wrapNone/>
          <wp:docPr id="1109538008"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1067723" cy="816947"/>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472" w:hanging="360"/>
      </w:pPr>
      <w:rPr>
        <w:rFonts w:ascii="Noto Sans Symbols" w:cs="Noto Sans Symbols" w:eastAsia="Noto Sans Symbols" w:hAnsi="Noto Sans Symbols"/>
        <w:b w:val="0"/>
        <w:bCs w:val="0"/>
        <w:i w:val="0"/>
        <w:iCs w:val="0"/>
        <w:sz w:val="22"/>
        <w:szCs w:val="22"/>
      </w:rPr>
    </w:lvl>
    <w:lvl w:ilvl="1">
      <w:start w:val="0"/>
      <w:numFmt w:val="bullet"/>
      <w:lvlText w:val="•"/>
      <w:lvlJc w:val="left"/>
      <w:pPr>
        <w:ind w:left="1299" w:hanging="360"/>
      </w:pPr>
      <w:rPr/>
    </w:lvl>
    <w:lvl w:ilvl="2">
      <w:start w:val="0"/>
      <w:numFmt w:val="bullet"/>
      <w:lvlText w:val="•"/>
      <w:lvlJc w:val="left"/>
      <w:pPr>
        <w:ind w:left="2119" w:hanging="360"/>
      </w:pPr>
      <w:rPr/>
    </w:lvl>
    <w:lvl w:ilvl="3">
      <w:start w:val="0"/>
      <w:numFmt w:val="bullet"/>
      <w:lvlText w:val="•"/>
      <w:lvlJc w:val="left"/>
      <w:pPr>
        <w:ind w:left="2939" w:hanging="360"/>
      </w:pPr>
      <w:rPr/>
    </w:lvl>
    <w:lvl w:ilvl="4">
      <w:start w:val="0"/>
      <w:numFmt w:val="bullet"/>
      <w:lvlText w:val="•"/>
      <w:lvlJc w:val="left"/>
      <w:pPr>
        <w:ind w:left="3758" w:hanging="360"/>
      </w:pPr>
      <w:rPr/>
    </w:lvl>
    <w:lvl w:ilvl="5">
      <w:start w:val="0"/>
      <w:numFmt w:val="bullet"/>
      <w:lvlText w:val="•"/>
      <w:lvlJc w:val="left"/>
      <w:pPr>
        <w:ind w:left="4578" w:hanging="360"/>
      </w:pPr>
      <w:rPr/>
    </w:lvl>
    <w:lvl w:ilvl="6">
      <w:start w:val="0"/>
      <w:numFmt w:val="bullet"/>
      <w:lvlText w:val="•"/>
      <w:lvlJc w:val="left"/>
      <w:pPr>
        <w:ind w:left="5398" w:hanging="360"/>
      </w:pPr>
      <w:rPr/>
    </w:lvl>
    <w:lvl w:ilvl="7">
      <w:start w:val="0"/>
      <w:numFmt w:val="bullet"/>
      <w:lvlText w:val="•"/>
      <w:lvlJc w:val="left"/>
      <w:pPr>
        <w:ind w:left="6217" w:hanging="360"/>
      </w:pPr>
      <w:rPr/>
    </w:lvl>
    <w:lvl w:ilvl="8">
      <w:start w:val="0"/>
      <w:numFmt w:val="bullet"/>
      <w:lvlText w:val="•"/>
      <w:lvlJc w:val="left"/>
      <w:pPr>
        <w:ind w:left="7037" w:hanging="360"/>
      </w:pPr>
      <w:rPr/>
    </w:lvl>
  </w:abstractNum>
  <w:abstractNum w:abstractNumId="2">
    <w:lvl w:ilvl="0">
      <w:start w:val="0"/>
      <w:numFmt w:val="bullet"/>
      <w:lvlText w:val="●"/>
      <w:lvlJc w:val="left"/>
      <w:pPr>
        <w:ind w:left="586" w:hanging="360"/>
      </w:pPr>
      <w:rPr>
        <w:rFonts w:ascii="Noto Sans Symbols" w:cs="Noto Sans Symbols" w:eastAsia="Noto Sans Symbols" w:hAnsi="Noto Sans Symbols"/>
        <w:b w:val="0"/>
        <w:bCs w:val="0"/>
        <w:i w:val="0"/>
        <w:iCs w:val="0"/>
        <w:sz w:val="22"/>
        <w:szCs w:val="22"/>
      </w:rPr>
    </w:lvl>
    <w:lvl w:ilvl="1">
      <w:start w:val="0"/>
      <w:numFmt w:val="bullet"/>
      <w:lvlText w:val="•"/>
      <w:lvlJc w:val="left"/>
      <w:pPr>
        <w:ind w:left="1413" w:hanging="360"/>
      </w:pPr>
      <w:rPr/>
    </w:lvl>
    <w:lvl w:ilvl="2">
      <w:start w:val="0"/>
      <w:numFmt w:val="bullet"/>
      <w:lvlText w:val="•"/>
      <w:lvlJc w:val="left"/>
      <w:pPr>
        <w:ind w:left="2233" w:hanging="360"/>
      </w:pPr>
      <w:rPr/>
    </w:lvl>
    <w:lvl w:ilvl="3">
      <w:start w:val="0"/>
      <w:numFmt w:val="bullet"/>
      <w:lvlText w:val="•"/>
      <w:lvlJc w:val="left"/>
      <w:pPr>
        <w:ind w:left="3053" w:hanging="360"/>
      </w:pPr>
      <w:rPr/>
    </w:lvl>
    <w:lvl w:ilvl="4">
      <w:start w:val="0"/>
      <w:numFmt w:val="bullet"/>
      <w:lvlText w:val="•"/>
      <w:lvlJc w:val="left"/>
      <w:pPr>
        <w:ind w:left="3872" w:hanging="360"/>
      </w:pPr>
      <w:rPr/>
    </w:lvl>
    <w:lvl w:ilvl="5">
      <w:start w:val="0"/>
      <w:numFmt w:val="bullet"/>
      <w:lvlText w:val="•"/>
      <w:lvlJc w:val="left"/>
      <w:pPr>
        <w:ind w:left="4692" w:hanging="360"/>
      </w:pPr>
      <w:rPr/>
    </w:lvl>
    <w:lvl w:ilvl="6">
      <w:start w:val="0"/>
      <w:numFmt w:val="bullet"/>
      <w:lvlText w:val="•"/>
      <w:lvlJc w:val="left"/>
      <w:pPr>
        <w:ind w:left="5512" w:hanging="360"/>
      </w:pPr>
      <w:rPr/>
    </w:lvl>
    <w:lvl w:ilvl="7">
      <w:start w:val="0"/>
      <w:numFmt w:val="bullet"/>
      <w:lvlText w:val="•"/>
      <w:lvlJc w:val="left"/>
      <w:pPr>
        <w:ind w:left="6331" w:hanging="360"/>
      </w:pPr>
      <w:rPr/>
    </w:lvl>
    <w:lvl w:ilvl="8">
      <w:start w:val="0"/>
      <w:numFmt w:val="bullet"/>
      <w:lvlText w:val="•"/>
      <w:lvlJc w:val="left"/>
      <w:pPr>
        <w:ind w:left="7151" w:hanging="360"/>
      </w:pPr>
      <w:rPr/>
    </w:lvl>
  </w:abstractNum>
  <w:abstractNum w:abstractNumId="3">
    <w:lvl w:ilvl="0">
      <w:start w:val="1"/>
      <w:numFmt w:val="decimal"/>
      <w:lvlText w:val="%1-"/>
      <w:lvlJc w:val="left"/>
      <w:pPr>
        <w:ind w:left="431" w:hanging="360"/>
      </w:pPr>
      <w:rPr/>
    </w:lvl>
    <w:lvl w:ilvl="1">
      <w:start w:val="1"/>
      <w:numFmt w:val="lowerLetter"/>
      <w:lvlText w:val="%2."/>
      <w:lvlJc w:val="left"/>
      <w:pPr>
        <w:ind w:left="1151" w:hanging="360"/>
      </w:pPr>
      <w:rPr/>
    </w:lvl>
    <w:lvl w:ilvl="2">
      <w:start w:val="1"/>
      <w:numFmt w:val="lowerRoman"/>
      <w:lvlText w:val="%3."/>
      <w:lvlJc w:val="right"/>
      <w:pPr>
        <w:ind w:left="1871" w:hanging="180"/>
      </w:pPr>
      <w:rPr/>
    </w:lvl>
    <w:lvl w:ilvl="3">
      <w:start w:val="1"/>
      <w:numFmt w:val="decimal"/>
      <w:lvlText w:val="%4."/>
      <w:lvlJc w:val="left"/>
      <w:pPr>
        <w:ind w:left="2591" w:hanging="360"/>
      </w:pPr>
      <w:rPr/>
    </w:lvl>
    <w:lvl w:ilvl="4">
      <w:start w:val="1"/>
      <w:numFmt w:val="lowerLetter"/>
      <w:lvlText w:val="%5."/>
      <w:lvlJc w:val="left"/>
      <w:pPr>
        <w:ind w:left="3311" w:hanging="360"/>
      </w:pPr>
      <w:rPr/>
    </w:lvl>
    <w:lvl w:ilvl="5">
      <w:start w:val="1"/>
      <w:numFmt w:val="lowerRoman"/>
      <w:lvlText w:val="%6."/>
      <w:lvlJc w:val="right"/>
      <w:pPr>
        <w:ind w:left="4031" w:hanging="180"/>
      </w:pPr>
      <w:rPr/>
    </w:lvl>
    <w:lvl w:ilvl="6">
      <w:start w:val="1"/>
      <w:numFmt w:val="decimal"/>
      <w:lvlText w:val="%7."/>
      <w:lvlJc w:val="left"/>
      <w:pPr>
        <w:ind w:left="4751" w:hanging="360"/>
      </w:pPr>
      <w:rPr/>
    </w:lvl>
    <w:lvl w:ilvl="7">
      <w:start w:val="1"/>
      <w:numFmt w:val="lowerLetter"/>
      <w:lvlText w:val="%8."/>
      <w:lvlJc w:val="left"/>
      <w:pPr>
        <w:ind w:left="5471" w:hanging="360"/>
      </w:pPr>
      <w:rPr/>
    </w:lvl>
    <w:lvl w:ilvl="8">
      <w:start w:val="1"/>
      <w:numFmt w:val="lowerRoman"/>
      <w:lvlText w:val="%9."/>
      <w:lvlJc w:val="right"/>
      <w:pPr>
        <w:ind w:left="6191" w:hanging="180"/>
      </w:pPr>
      <w:rPr/>
    </w:lvl>
  </w:abstractNum>
  <w:abstractNum w:abstractNumId="4">
    <w:lvl w:ilvl="0">
      <w:start w:val="1"/>
      <w:numFmt w:val="bullet"/>
      <w:lvlText w:val="●"/>
      <w:lvlJc w:val="left"/>
      <w:pPr>
        <w:ind w:left="1151" w:hanging="360"/>
      </w:pPr>
      <w:rPr>
        <w:rFonts w:ascii="Noto Sans Symbols" w:cs="Noto Sans Symbols" w:eastAsia="Noto Sans Symbols" w:hAnsi="Noto Sans Symbols"/>
      </w:rPr>
    </w:lvl>
    <w:lvl w:ilvl="1">
      <w:start w:val="1"/>
      <w:numFmt w:val="bullet"/>
      <w:lvlText w:val="o"/>
      <w:lvlJc w:val="left"/>
      <w:pPr>
        <w:ind w:left="1871" w:hanging="360"/>
      </w:pPr>
      <w:rPr>
        <w:rFonts w:ascii="Courier New" w:cs="Courier New" w:eastAsia="Courier New" w:hAnsi="Courier New"/>
      </w:rPr>
    </w:lvl>
    <w:lvl w:ilvl="2">
      <w:start w:val="1"/>
      <w:numFmt w:val="bullet"/>
      <w:lvlText w:val="▪"/>
      <w:lvlJc w:val="left"/>
      <w:pPr>
        <w:ind w:left="2591" w:hanging="360"/>
      </w:pPr>
      <w:rPr>
        <w:rFonts w:ascii="Noto Sans Symbols" w:cs="Noto Sans Symbols" w:eastAsia="Noto Sans Symbols" w:hAnsi="Noto Sans Symbols"/>
      </w:rPr>
    </w:lvl>
    <w:lvl w:ilvl="3">
      <w:start w:val="1"/>
      <w:numFmt w:val="bullet"/>
      <w:lvlText w:val="●"/>
      <w:lvlJc w:val="left"/>
      <w:pPr>
        <w:ind w:left="3311" w:hanging="360"/>
      </w:pPr>
      <w:rPr>
        <w:rFonts w:ascii="Noto Sans Symbols" w:cs="Noto Sans Symbols" w:eastAsia="Noto Sans Symbols" w:hAnsi="Noto Sans Symbols"/>
      </w:rPr>
    </w:lvl>
    <w:lvl w:ilvl="4">
      <w:start w:val="1"/>
      <w:numFmt w:val="bullet"/>
      <w:lvlText w:val="o"/>
      <w:lvlJc w:val="left"/>
      <w:pPr>
        <w:ind w:left="4031" w:hanging="360"/>
      </w:pPr>
      <w:rPr>
        <w:rFonts w:ascii="Courier New" w:cs="Courier New" w:eastAsia="Courier New" w:hAnsi="Courier New"/>
      </w:rPr>
    </w:lvl>
    <w:lvl w:ilvl="5">
      <w:start w:val="1"/>
      <w:numFmt w:val="bullet"/>
      <w:lvlText w:val="▪"/>
      <w:lvlJc w:val="left"/>
      <w:pPr>
        <w:ind w:left="4751" w:hanging="360"/>
      </w:pPr>
      <w:rPr>
        <w:rFonts w:ascii="Noto Sans Symbols" w:cs="Noto Sans Symbols" w:eastAsia="Noto Sans Symbols" w:hAnsi="Noto Sans Symbols"/>
      </w:rPr>
    </w:lvl>
    <w:lvl w:ilvl="6">
      <w:start w:val="1"/>
      <w:numFmt w:val="bullet"/>
      <w:lvlText w:val="●"/>
      <w:lvlJc w:val="left"/>
      <w:pPr>
        <w:ind w:left="5471" w:hanging="360"/>
      </w:pPr>
      <w:rPr>
        <w:rFonts w:ascii="Noto Sans Symbols" w:cs="Noto Sans Symbols" w:eastAsia="Noto Sans Symbols" w:hAnsi="Noto Sans Symbols"/>
      </w:rPr>
    </w:lvl>
    <w:lvl w:ilvl="7">
      <w:start w:val="1"/>
      <w:numFmt w:val="bullet"/>
      <w:lvlText w:val="o"/>
      <w:lvlJc w:val="left"/>
      <w:pPr>
        <w:ind w:left="6191" w:hanging="360"/>
      </w:pPr>
      <w:rPr>
        <w:rFonts w:ascii="Courier New" w:cs="Courier New" w:eastAsia="Courier New" w:hAnsi="Courier New"/>
      </w:rPr>
    </w:lvl>
    <w:lvl w:ilvl="8">
      <w:start w:val="1"/>
      <w:numFmt w:val="bullet"/>
      <w:lvlText w:val="▪"/>
      <w:lvlJc w:val="left"/>
      <w:pPr>
        <w:ind w:left="6911"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pPr>
      <w:spacing w:before="5"/>
    </w:pPr>
    <w:rPr>
      <w:sz w:val="16"/>
      <w:szCs w:val="16"/>
    </w:rPr>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paragraph" w:styleId="Textoindependiente2">
    <w:name w:val="Body Text 2"/>
    <w:basedOn w:val="Normal"/>
    <w:link w:val="Textoindependiente2Car"/>
    <w:rsid w:val="00283325"/>
    <w:pPr>
      <w:widowControl w:val="1"/>
      <w:suppressAutoHyphens w:val="1"/>
      <w:autoSpaceDE w:val="1"/>
      <w:spacing w:line="480" w:lineRule="auto"/>
      <w:jc w:val="both"/>
      <w:textAlignment w:val="baseline"/>
    </w:pPr>
    <w:rPr>
      <w:rFonts w:ascii="Times New Roman" w:cs="Times New Roman" w:eastAsia="Times New Roman" w:hAnsi="Times New Roman"/>
      <w:sz w:val="24"/>
      <w:szCs w:val="20"/>
      <w:lang w:eastAsia="es-ES" w:val="es-CO"/>
    </w:rPr>
  </w:style>
  <w:style w:type="character" w:styleId="Textoindependiente2Car" w:customStyle="1">
    <w:name w:val="Texto independiente 2 Car"/>
    <w:basedOn w:val="Fuentedeprrafopredeter"/>
    <w:link w:val="Textoindependiente2"/>
    <w:rsid w:val="00283325"/>
    <w:rPr>
      <w:rFonts w:ascii="Times New Roman" w:cs="Times New Roman" w:eastAsia="Times New Roman" w:hAnsi="Times New Roman"/>
      <w:sz w:val="24"/>
      <w:szCs w:val="20"/>
      <w:lang w:eastAsia="es-ES" w:val="es-CO"/>
    </w:rPr>
  </w:style>
  <w:style w:type="paragraph" w:styleId="NormalWeb">
    <w:name w:val="Normal (Web)"/>
    <w:basedOn w:val="Normal"/>
    <w:uiPriority w:val="99"/>
    <w:semiHidden w:val="1"/>
    <w:unhideWhenUsed w:val="1"/>
    <w:rsid w:val="00FB3C63"/>
    <w:rPr>
      <w:rFonts w:ascii="Times New Roman" w:cs="Times New Roman" w:hAnsi="Times New Roman"/>
      <w:sz w:val="24"/>
      <w:szCs w:val="24"/>
    </w:rPr>
  </w:style>
  <w:style w:type="character" w:styleId="Hipervnculo">
    <w:name w:val="Hyperlink"/>
    <w:basedOn w:val="Fuentedeprrafopredeter"/>
    <w:uiPriority w:val="99"/>
    <w:unhideWhenUsed w:val="1"/>
    <w:rsid w:val="00732D23"/>
    <w:rPr>
      <w:color w:val="0000ff" w:themeColor="hyperlink"/>
      <w:u w:val="single"/>
    </w:rPr>
  </w:style>
  <w:style w:type="character" w:styleId="Mencinsinresolver">
    <w:name w:val="Unresolved Mention"/>
    <w:basedOn w:val="Fuentedeprrafopredeter"/>
    <w:uiPriority w:val="99"/>
    <w:semiHidden w:val="1"/>
    <w:unhideWhenUsed w:val="1"/>
    <w:rsid w:val="00732D23"/>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jpg"/><Relationship Id="rId10" Type="http://schemas.openxmlformats.org/officeDocument/2006/relationships/hyperlink" Target="https://drive.google.com/drive/folders/1euvfm9oWBM1OXdH48QI0Jy1xuFN-0b5P?usp=drive_link" TargetMode="External"/><Relationship Id="rId13" Type="http://schemas.openxmlformats.org/officeDocument/2006/relationships/image" Target="media/image9.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In1VAsANncmOSKXpFRw8DbXJfg==">CgMxLjA4AHIhMTVZd0hNLU54NDVtSFlfVDg5OHFYVXo3RHdXV3N3Vzhp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2025-01-22T00:19:00Z</dcterms:created>
  <dc:creator>LEYDHER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2024-11-22T00:00:00Z</vt:filetime>
  </property>
  <property fmtid="{D5CDD505-2E9C-101B-9397-08002B2CF9AE}" pid="3" name="Creator">
    <vt:lpwstr>Microsoft® Word 2016</vt:lpwstr>
  </property>
  <property fmtid="{D5CDD505-2E9C-101B-9397-08002B2CF9AE}" pid="4" name="LastSaved">
    <vt:filetime>2025-01-22T00:00:00Z</vt:filetime>
  </property>
  <property fmtid="{D5CDD505-2E9C-101B-9397-08002B2CF9AE}" pid="5" name="Producer">
    <vt:lpwstr>Microsoft® Word 2016</vt:lpwstr>
  </property>
</Properties>
</file>